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B8C" w:rsidRPr="006A6B8C" w:rsidRDefault="006A6B8C" w:rsidP="006A6B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ЛЕКАРИ ДУШ ЧЕЛОВЕЧЕСКИХ.</w:t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Воды приезжали люди разной степени образованности, но среди них было достаточно много любителей чтения, знатоков литературы. Первая курортная читальня была открыта в здании казённой гостиницы Ресторации.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Её сооружение происходило в сжатые сроки, практически в одно лето. Такая поспешность была вызвана тем, что мать государя Александра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 xml:space="preserve"> 63-летняя императрица Мария Фёдоровна (1759-1828) выразила желание приехать в июле 1823 г. со своим двором отдохнуть и подлечиться на Кислых Водах. Местом будущей гостиницы стал небольшой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травертиновый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холм в непосредственной близости от источника нарзана.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Строительство было поручено зодчим братьям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Бернардацци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Calibri" w:eastAsia="Calibri" w:hAnsi="Calibri" w:cs="Times New Roma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Приезд императрицы так и не состоялся, но работы по облагораживанию Ресторации продолжались ещё несколько лет.</w:t>
      </w:r>
      <w:r>
        <w:rPr>
          <w:rFonts w:ascii="Calibri" w:eastAsia="Calibri" w:hAnsi="Calibri" w:cs="Times New Roma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1847-</w:t>
      </w:r>
      <w:smartTag w:uri="urn:schemas-microsoft-com:office:smarttags" w:element="metricconverter">
        <w:smartTagPr>
          <w:attr w:name="ProductID" w:val="1849 г"/>
        </w:smartTagPr>
        <w:r>
          <w:rPr>
            <w:rFonts w:ascii="Times New Roman" w:eastAsia="Calibri" w:hAnsi="Times New Roman" w:cs="Times New Roman"/>
            <w:sz w:val="24"/>
            <w:szCs w:val="24"/>
          </w:rPr>
          <w:t>1849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.г. архитектор Самуил Иванович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Уптон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(1813-1874) произвёл капитальную перестройку здания Ресторации. Одно время она даже именовалась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воксалом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 как и все здания, имевшие концертный (вокальный) зал.</w:t>
      </w:r>
      <w:r>
        <w:rPr>
          <w:rFonts w:ascii="Times New Roman" w:hAnsi="Times New Roman" w:cs="Times New Roman"/>
          <w:sz w:val="24"/>
          <w:szCs w:val="24"/>
        </w:rPr>
        <w:t xml:space="preserve"> Здесь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можно было бесплатно почитать свежие газеты «Голос», «Московские ведомости», «Биржевые ведомости», а также журнал «Дело», который специально выписывался именно для Кисловодской группы. К тому же посетители Вод, имевшие платные абонементы главной курортной библиотеки, могли заказать доставку на группу книг, указанных в распространяемых по читальням списках из основного библиотечного фонда.</w:t>
      </w:r>
      <w:r>
        <w:rPr>
          <w:rFonts w:ascii="Calibri" w:eastAsia="Calibri" w:hAnsi="Calibri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услугам отдыхающей публики была организована продажа книг и газет в Нарзанной галерее.</w:t>
      </w:r>
    </w:p>
    <w:p w:rsidR="006A6B8C" w:rsidRDefault="006A6B8C" w:rsidP="006A6B8C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940425" cy="3671183"/>
            <wp:effectExtent l="19050" t="0" r="3175" b="0"/>
            <wp:docPr id="1" name="Рисунок 1" descr="C:\Users\Владелец\Desktop\Мои рисунки\История библиотеки - иллюстрации\1. Рестор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Мои рисунки\История библиотеки - иллюстрации\1. Рестораци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1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B8C" w:rsidRDefault="006A6B8C" w:rsidP="006A6B8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1887 г. </w:t>
      </w:r>
      <w:r>
        <w:rPr>
          <w:rFonts w:ascii="Times New Roman" w:hAnsi="Times New Roman" w:cs="Times New Roman"/>
          <w:sz w:val="24"/>
          <w:szCs w:val="24"/>
        </w:rPr>
        <w:t xml:space="preserve">в курортном парке </w:t>
      </w:r>
      <w:r>
        <w:rPr>
          <w:rFonts w:ascii="Times New Roman" w:eastAsia="Calibri" w:hAnsi="Times New Roman" w:cs="Times New Roman"/>
          <w:sz w:val="24"/>
          <w:szCs w:val="24"/>
        </w:rPr>
        <w:t>было построено первое деревянное здание читальни</w:t>
      </w:r>
      <w:r>
        <w:rPr>
          <w:rFonts w:ascii="Times New Roman" w:hAnsi="Times New Roman" w:cs="Times New Roman"/>
          <w:sz w:val="24"/>
          <w:szCs w:val="24"/>
        </w:rPr>
        <w:t xml:space="preserve"> для курсовой публики. В летнее время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читальня получала подписку из трёх газет и журнала. Имелась и небольшая библиотека. В августе 1896 г. сюда заходил </w:t>
      </w:r>
      <w:r>
        <w:rPr>
          <w:rFonts w:ascii="Times New Roman" w:hAnsi="Times New Roman" w:cs="Times New Roman"/>
          <w:sz w:val="24"/>
          <w:szCs w:val="24"/>
        </w:rPr>
        <w:t xml:space="preserve">писатель Антон Павлович </w:t>
      </w:r>
      <w:r>
        <w:rPr>
          <w:rFonts w:ascii="Times New Roman" w:eastAsia="Calibri" w:hAnsi="Times New Roman" w:cs="Times New Roman"/>
          <w:sz w:val="24"/>
          <w:szCs w:val="24"/>
        </w:rPr>
        <w:t>Чехов (1860-1904),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который ещё раз перечитал страницы повести М.Ю.Лермонтова «Княжна Мери», мило побеседовал со смотрительницами</w:t>
      </w:r>
      <w:r>
        <w:rPr>
          <w:rFonts w:ascii="Times New Roman" w:eastAsia="Calibri" w:hAnsi="Times New Roman" w:cs="Times New Roman"/>
          <w:sz w:val="24"/>
          <w:szCs w:val="24"/>
        </w:rPr>
        <w:t>. В 1898 г. было построено новое здание курортной чита</w:t>
      </w:r>
      <w:r>
        <w:rPr>
          <w:rFonts w:ascii="Times New Roman" w:hAnsi="Times New Roman" w:cs="Times New Roman"/>
          <w:sz w:val="24"/>
          <w:szCs w:val="24"/>
        </w:rPr>
        <w:t xml:space="preserve">льни по проекту архитектора Ивана Ивановича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Байкова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(1869-1937). Фонд её составляли несколько подписных газет и журналов, а также литература различного жанра. Читателем мог стать любой посетитель, если он приобретал месячный абонемент стоимостью 1 руб., а также вносил обязательный залог в размере 3 руб. Одна из местных газет сообщала: «Кисловодский парк обогатился новым, очень изящным павильоном, в котором будет помещаться читальня. Это красивое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здание, разделённое внутри двумя лёгкими арками на три части, отличается особенностью освещения в средней комнате, где лежат газеты, свет падает сверху через стёкла небольшой башенки, устроенной под потолком. Большой балкон по всему фасаду павильона украшен стройными колоннами. Всё здание выкрашено в светло-серый цвет». В 1910 г. один благодарный читатель написал, что в белом павильоне помещалась библиотека и читальня для курсовых, а «некоторые посетители устраиваются на окружающей павильон террасе на складных стульях в разных позах, достойных кисти жанриста». Весной 1914 г. вблизи библиотеки были построены туалетные комнаты и служебное помещение. Долгое время павильон этот служил своеобразным летним читальным залом курортной библиотеки. </w:t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Для создания же публичной библиотеки под председательством статского советника Андрея Константиновича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сформирован комитет Кисловодской городской общественной библиотеки, в состав которого вошли заведующий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торым приходским училищем Фёдор Иванович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Чудовский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учитель истории мужской гимназии Сергей Иванович Виноградов (1882-1940), Нина Александровна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Утякова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Они первыми оказали материальную помощь в формировании библиотеки, тем самым подав пример благотворительности другим меценатам. А 23 июня 1905 г. губернатором Терской области генералом Сергеем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Евлампиевичем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Толстовым (1849-1921) был утверждён Устав Кисловодской городской общественной библиотеки, согласно которому библиотека представляла желающим возможность пользоваться книгами, журналами и газетами, а также собирала рукописи и другие материалы, служащие преимущественно для изучения края. </w:t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1907 г. состоялось её торжественное открытие, которое стало заметным событием в жизни города. Первоначально библиотека расположилась в нижнем этаже здания городской управы. Скорее всего, это был красивый особняк активного общественного деятеля, профессора фармакологии и фармакогнозии Дмитрия Ивановича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Цинцинатора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самом начале ул. Николаевской (ныне Ю.А.Гагарина). </w:t>
      </w:r>
    </w:p>
    <w:p w:rsidR="006A6B8C" w:rsidRDefault="006A6B8C" w:rsidP="006A6B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5532"/>
            <wp:effectExtent l="19050" t="0" r="3175" b="0"/>
            <wp:docPr id="2" name="Рисунок 2" descr="C:\Users\Владелец\Desktop\Мои рисунки\История библиотеки - иллюстрации\2. Дом Цинцинато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Мои рисунки\История библиотеки - иллюстрации\2. Дом Цинцинатор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Книжные пожертвования местной интеллигенции, отдыхающих и поправляющих здоровье на курорте, заложили начало формирования библиотечного фонда. История сохранила до наших дней некоторые имена. Одним из дарителей книг и журналов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библиотеке был известный на КМВ владелец книжных магазинов Роман Александрович Ульянов. К 1912 г. в фондах библиотеки хранилось более 21 тыс. экземпляров различных изданий. А в 1915 г. по завещанию Марии Павловны Ярошенко (1844-1915), супруги художника-передвижника Николая Александровича Ярошенко (1846-1898), в библиотеку было передано из семейных книжных собраний 2 тыс. книг. К этому времени достроили здание так называемого народного дома по проекту архитектора Эммануила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Бальтазаровича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Ходжаева (1861-1939) на углу ул. Никитинской и пер. Казачьего. Тут поместили городскую управу и публичную библиотеку-читальню. </w:t>
      </w:r>
    </w:p>
    <w:p w:rsidR="006A6B8C" w:rsidRDefault="006A6B8C" w:rsidP="006A6B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40482"/>
            <wp:effectExtent l="19050" t="0" r="3175" b="0"/>
            <wp:docPr id="3" name="Рисунок 3" descr="C:\Users\Владелец\Desktop\Мои рисунки\История библиотеки - иллюстрации\3. Народный дом сегод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Мои рисунки\История библиотеки - иллюстрации\3. Народный дом сегодн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0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Городская управа проявляла постоянную заботу о развитии библиотеки, пополнении книжных фондов. В библиотечных архивах сохранился любопытный документ: смета доходов и расходов городской управы за 1915 год. На содержание библиотеки в тот год было выделено 500 руб. Попечителем городской публичной библиотеки являлось местное правление. Заведовал имущественными делами библиотеки и распределял обязанности по её управлению избираемый общественный комитет из 5 чел. К концу 1915 г. появилась уже одна штатная единица, совмещающая должность заведующей библиотекой и библиотекаря. Этой «единицей» стала Вера Тихоновна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Шкляревич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По воспоминаниям старожила нашего города Василия Гавриловича Булгакова, книголюба и книгочея, это была худенькая, небольшого роста женщина средних лет с короткой стрижкой, как у курсистки. Она была женой ссыльного социал-демократа. Небольшой читальный зал выглядел скромно и опрятно. В переднем его углу висела икона, на стене – портрет царя Николая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суровое и тревожное время Гражданской войны, а именно в декабре 1918 г., отдел народного образования во главе с заведующим профессором, энтузиастом и страстным просветителем Александром Павловичем Нечаевым (1866-1921) предпринимает попытку создать на бывшей даче Н.А.Ярошенко «народный научно-художественный музей в память художника-гражданина Н.А.Ярошенко» и народную библиотеку. Однако музей и библиотека просуществовали всего несколько месяцев.</w:t>
      </w:r>
    </w:p>
    <w:p w:rsidR="006A6B8C" w:rsidRDefault="006A6B8C" w:rsidP="006A6B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января 1919 г. в город вошли войска Добровольческой армии генерала Антона Ивановича Деникина (1872-1947) – главнокомандующего Вооружёнными Силами Юга России. Заведующая городской библиотекой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В.Т.Шкляревич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была арестована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деникинской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контрразведкой за пропаганду крамольных произведений Н.А.Добролюбова, Н.Г.Чернышевского, Д.И.Писарева, Н.А.Некрасова и других писателей-демократов. Книги эти были изъяты. К сожалению, подобные акции изъятия и уничтожения литературы по идеологическим, политическим соображениям из фондов библиотеки повторялись ещё в 20-е и 30-е годы. Так были уничтожены все дореволюционные издания под предлогом устаревшей орфографии, бесследно исчезли книги, принадлежавшие Н.А.Ярошенко. </w:t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Во время становления советской власти в Кисловодске городская библиотека принимала активное участие в ликвидации безграмотности населения. В частности, для информирования специалистов, занимающихся восстановлением народного хозяйства, был организован специальный передвижной фонд, в котором собирались книги и журналы на сельскохозяйственную тематику. В 1920 г. фонды библиотеки пополняются отнюдь не добровольными книжными пожертвованиями, а дорогими изданиями из разграбленных богатых особняков и дач. Некоторые из этих изданий 1800 г., 1821 г. до сих пор бережно хранятся в библиотеке.</w:t>
      </w:r>
      <w:r>
        <w:t xml:space="preserve"> </w:t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30-е годы городская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библиотека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наконец обрела постоянную прописку по адресу ‒ ул. Красноармейская, дом 2, где в дореволюционные годы находился комфортабельный отель «Централь» купца из Владикавказа Исаака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Артемьевича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Ганжумова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Это здание в разные времена видело многих владельцев и всякого рода учреждений. В его стенах размещались большой аптекарский магазин провизора Андрея Ивановича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Рубановского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потом Дворец труда, коммунальный банк, экскурсионное бюро, Дом пионеров, а в период оккупации Кисловодска в 1942-1943 г.г. здесь находилась немецкая комендатура. </w:t>
      </w:r>
    </w:p>
    <w:p w:rsidR="006A6B8C" w:rsidRDefault="006A6B8C" w:rsidP="006A6B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90210" cy="3680460"/>
            <wp:effectExtent l="19050" t="0" r="0" b="0"/>
            <wp:docPr id="4" name="Рисунок 4" descr="C:\Users\Владелец\Desktop\Мои рисунки\История библиотеки - иллюстрации\4. Вид на ул. Курсовую и отель Централь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елец\Desktop\Мои рисунки\История библиотеки - иллюстрации\4. Вид на ул. Курсовую и отель Централь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784" cy="3684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 началом Великой Отечественной войны мирный курортный городок превратился в настоящий город-госпиталь, который принял на излечение сотни тысяч раненых. Библиотекари активно включились во всеобщую битву за жизнь и здоровье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ранбольных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Сотрудники библиотеки Вишневская, Колесникова, Горобец и другие по очереди дежурили в палатах эвакогоспиталей, читали газеты, журналы, писали письма родным раненых бойцов, выпускали листовки, бюллетени. Известно, что в годы войны в библиотеке работала Ольга Васильевна Перовская (1902-1961) – писательница,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 серии детских рассказов и повестей о животных. Перовская продолжала трудиться в библиотеке и во время оккупации. 11 января 1943 г. город освобождают, а её 15 марта 1943 г. арестовывают и приговаривают к 10 годам лагерей за «сотрудничество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немцами». Лишь благодаря усилиям её сестры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Софьи Перовской (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Штрох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обратившейся к председателю Военной коллегии </w:t>
      </w:r>
      <w:hyperlink r:id="rId8" w:tooltip="Ульрих, Василий Васильевич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Василию Васильевичу Ульриху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(1889-1951), дело было пересмотрено, и осенью 1945 г. Перовская была освобождена. Однако в декабре 1949 г., после отставки Ульриха, она была повторно арестована и приговорена к ссылке, откуда вернулась в 1955 г. Только в конце 1950-х годов Перовская была реабилитирована. В течение 5 лет, с 1950 по 1955 годы, её книги не печатались. Писательница, которую с большим удовольствием печатали и с восторгом читали дети, в этот период просто исчезла из жизни советской детской литературы.</w:t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Свою мирную работу городская библиотека возобновила с первых же дней освобождения Кисловодска, вновь приступив к основным задачам – формированию книжного фонда и обслуживанию населения. К этому времени фонд насчитывал около 20 тыс. экземпляров. Несмотря на холод, тесноту помещений и прочие неудобства, в библиотеку приходило до 300 читателей. Неутомимый, самоотверженный труд по восстановлению библиотеки принёс свои плоды, и к 1950 г. книжный фонд вырос до 50 тыс. экземпляров. Это время отмечено интересными творческими встречами с писателями, поэтами, такими как </w:t>
      </w:r>
      <w:proofErr w:type="gramStart"/>
      <w:r>
        <w:rPr>
          <w:rFonts w:ascii="Times New Roman" w:hAnsi="Times New Roman" w:cs="Times New Roman"/>
          <w:sz w:val="24"/>
          <w:szCs w:val="24"/>
        </w:rPr>
        <w:t>Александр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Бек (1902-1972), Антонина Коптяева (1909-1991), Семён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Бабаевский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(1909-2000), Леонид Шейнин (1906-1967) и многими другими. </w:t>
      </w:r>
    </w:p>
    <w:p w:rsidR="006A6B8C" w:rsidRDefault="006A6B8C" w:rsidP="006A6B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76650" cy="3611880"/>
            <wp:effectExtent l="19050" t="0" r="0" b="0"/>
            <wp:docPr id="5" name="Рисунок 5" descr="C:\Users\Владелец\Desktop\Мои рисунки\История библиотеки - иллюстрации\5. Сотрудники библиотеки 1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елец\Desktop\Мои рисунки\История библиотеки - иллюстрации\5. Сотрудники библиотеки 194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61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60-е годы краевая комиссия библиотек Ставропольского края высоко оценила существенный вклад в развитие культуры и просвещения горожан, внесённый сотрудниками городской библиотеки. Коллективу был вручен Диплом Министерства культуры РСФСР «Лучшая библиотека РСФСР». За этими наградами ‒ большая, плодотворная работа коллектива специалистов, подлинных профессионалов библиотечного дела, безгранично преданных своей профессии. Их имена не имеют мировой известности, об их заслугах не говорят по телевидению и радио, но их весомый вклад в деятельность библиотеки велик и значим. В Центральной городской библиотеке в разные годы работали удивительные, интересные и творческие специалисты. Их имена внесены в золотую «Книгу истории библиотеки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Кисловодска». Это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В.Т.Шкляревич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А.М.Горобец, К.А.Торопова,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В.О.Казинцева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Т.Е.Топчиева, Н.Я.Гершевич,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В.А.Шашуткина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Т.А.Виноградова, З.А.Палкина,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С.Н.Шатерник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Л.И.Зинченко, М.А.Овчаренко, К.И.Гурская и многие другие. </w:t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 1978 г. в Кисловодске, кроме Центральной городской библиотеки, успешно работали небольшие библиотеки, открытые в микрорайонах города. Выполняя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правительственную задачу по улучшению библиотечного обслуживания населения и развитию библиотек, под руководством заведующей библиотекой Зинаиды Абрамовны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Палкиной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была проведена огромная работа по централизации библиотечной системы города. Десять филиалов были объединены в Централизованную библиотечную систему. А Центральная городская библиотека стала методическим и руководящим центром, взяв на себя главные функции по совершенствованию библиотечного дела в Кисловодске. </w:t>
      </w:r>
    </w:p>
    <w:p w:rsidR="006A6B8C" w:rsidRDefault="006A6B8C" w:rsidP="006A6B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131519"/>
            <wp:effectExtent l="19050" t="0" r="3175" b="0"/>
            <wp:docPr id="6" name="Рисунок 6" descr="C:\Users\Владелец\Desktop\Мои рисунки\История библиотеки - иллюстрации\6. Коллектив ЦБС 70-е го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елец\Desktop\Мои рисунки\История библиотеки - иллюстрации\6. Коллектив ЦБС 70-е годы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«Лекари человеческих душ» — так образно иногда называют в народе библиотекарей, и это неслучайно, ведь они всегда придут на помощь, дадут ценный совет по выбору нужной книги, учебника или информации в журнале, газете, организуют и проведут тёплую, душевную встречу с замечательными людьми в клубах по интересам «Алые паруса», «Встреча», «Надежда» или «Лада».</w:t>
      </w:r>
      <w:proofErr w:type="gramEnd"/>
    </w:p>
    <w:p w:rsidR="006A6B8C" w:rsidRDefault="006A6B8C" w:rsidP="006A6B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A6B8C" w:rsidRDefault="006A6B8C" w:rsidP="006A6B8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С.С.ЛУЗИН, </w:t>
      </w:r>
    </w:p>
    <w:p w:rsidR="006A6B8C" w:rsidRDefault="006A6B8C" w:rsidP="006A6B8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p w:rsidR="00072416" w:rsidRDefault="00072416"/>
    <w:sectPr w:rsidR="00072416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6B8C"/>
    <w:rsid w:val="00072416"/>
    <w:rsid w:val="001F3B11"/>
    <w:rsid w:val="00647C87"/>
    <w:rsid w:val="006A6B8C"/>
    <w:rsid w:val="007B4B16"/>
    <w:rsid w:val="00E3530E"/>
    <w:rsid w:val="00ED1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6B8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A6B8C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6B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3%D0%BB%D1%8C%D1%80%D0%B8%D1%85,_%D0%92%D0%B0%D1%81%D0%B8%D0%BB%D0%B8%D0%B9_%D0%92%D0%B0%D1%81%D0%B8%D0%BB%D1%8C%D0%B5%D0%B2%D0%B8%D1%87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1922</Words>
  <Characters>10956</Characters>
  <Application>Microsoft Office Word</Application>
  <DocSecurity>0</DocSecurity>
  <Lines>91</Lines>
  <Paragraphs>25</Paragraphs>
  <ScaleCrop>false</ScaleCrop>
  <Company/>
  <LinksUpToDate>false</LinksUpToDate>
  <CharactersWithSpaces>12853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dcterms:created xsi:type="dcterms:W3CDTF">2022-09-27T07:52:00Z</dcterms:created>
  <dcterms:modified xsi:type="dcterms:W3CDTF">2022-09-27T08:01:00Z</dcterms:modified>
</cp:coreProperties>
</file>